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1" w:rsidRPr="00126441" w:rsidRDefault="00126441" w:rsidP="00126441">
      <w:pPr>
        <w:widowControl/>
        <w:pBdr>
          <w:left w:val="single" w:sz="36" w:space="8" w:color="235CA0"/>
        </w:pBdr>
        <w:jc w:val="left"/>
        <w:textAlignment w:val="baseline"/>
        <w:outlineLvl w:val="0"/>
        <w:rPr>
          <w:rFonts w:ascii="ＭＳ Ｐゴシック" w:eastAsia="ＭＳ Ｐゴシック" w:hAnsi="ＭＳ Ｐゴシック" w:cs="ＭＳ Ｐゴシック"/>
          <w:b/>
          <w:bCs/>
          <w:color w:val="235CA0"/>
          <w:kern w:val="36"/>
          <w:sz w:val="42"/>
          <w:szCs w:val="4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235CA0"/>
          <w:kern w:val="36"/>
          <w:sz w:val="42"/>
          <w:szCs w:val="42"/>
        </w:rPr>
        <w:t>遺伝学的検査の外部精度管理</w:t>
      </w:r>
      <w:r w:rsidR="00BC18D1">
        <w:rPr>
          <w:rFonts w:ascii="ＭＳ Ｐゴシック" w:eastAsia="ＭＳ Ｐゴシック" w:hAnsi="ＭＳ Ｐゴシック" w:cs="ＭＳ Ｐゴシック" w:hint="eastAsia"/>
          <w:b/>
          <w:bCs/>
          <w:color w:val="235CA0"/>
          <w:kern w:val="36"/>
          <w:sz w:val="42"/>
          <w:szCs w:val="42"/>
        </w:rPr>
        <w:t>の</w:t>
      </w:r>
      <w:r w:rsidRPr="00126441">
        <w:rPr>
          <w:rFonts w:ascii="ＭＳ Ｐゴシック" w:eastAsia="ＭＳ Ｐゴシック" w:hAnsi="ＭＳ Ｐゴシック" w:cs="ＭＳ Ｐゴシック" w:hint="eastAsia"/>
          <w:b/>
          <w:bCs/>
          <w:color w:val="235CA0"/>
          <w:kern w:val="36"/>
          <w:sz w:val="42"/>
          <w:szCs w:val="42"/>
        </w:rPr>
        <w:t>案内</w:t>
      </w:r>
    </w:p>
    <w:p w:rsidR="00126441" w:rsidRPr="00126441" w:rsidRDefault="00126441" w:rsidP="00126441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126441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Cs w:val="21"/>
        </w:rPr>
        <w:t> </w:t>
      </w:r>
    </w:p>
    <w:p w:rsidR="00126441" w:rsidRPr="00126441" w:rsidRDefault="00BC18D1" w:rsidP="00126441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bookmarkStart w:id="0" w:name="_GoBack"/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Cs w:val="21"/>
        </w:rPr>
        <w:t>遺伝学的検査</w:t>
      </w:r>
      <w:r w:rsidR="008E17C8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Cs w:val="21"/>
        </w:rPr>
        <w:t>の</w:t>
      </w:r>
      <w:r w:rsidR="00126441" w:rsidRPr="00126441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Cs w:val="21"/>
        </w:rPr>
        <w:t>外部精度管理</w:t>
      </w:r>
      <w:bookmarkEnd w:id="0"/>
      <w:r w:rsidR="00126441" w:rsidRPr="00126441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Cs w:val="21"/>
        </w:rPr>
        <w:t>を下記の項目について実施いたします。</w:t>
      </w:r>
    </w:p>
    <w:p w:rsidR="00126441" w:rsidRPr="00126441" w:rsidRDefault="00126441" w:rsidP="00126441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126441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Cs w:val="21"/>
        </w:rPr>
        <w:t> </w:t>
      </w:r>
    </w:p>
    <w:p w:rsidR="00BC18D1" w:rsidRDefault="00126441" w:rsidP="00126441">
      <w:pPr>
        <w:widowControl/>
        <w:numPr>
          <w:ilvl w:val="0"/>
          <w:numId w:val="1"/>
        </w:numPr>
        <w:ind w:left="0"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126441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Cs w:val="21"/>
        </w:rPr>
        <w:t>実施項目</w:t>
      </w:r>
    </w:p>
    <w:p w:rsidR="00BC18D1" w:rsidRDefault="00BC18D1" w:rsidP="00BC18D1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ヒトゲノムD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  <w:t>NA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におけるバリアント</w:t>
      </w:r>
      <w:r w:rsidR="0090556F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のg</w:t>
      </w:r>
      <w:r w:rsidR="0090556F"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  <w:t>enotyping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一致率</w:t>
      </w:r>
      <w:r w:rsidR="0090556F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検討</w:t>
      </w:r>
    </w:p>
    <w:p w:rsidR="002B22A1" w:rsidRPr="00BC18D1" w:rsidRDefault="00BC18D1" w:rsidP="00BC18D1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BC18D1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研究用として市販されているヒトゲノム</w:t>
      </w:r>
      <w:r w:rsidRPr="00BC18D1"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  <w:t>DNA（cell lineを含む）を用いる。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ある遺伝子の一部をダイレクトシークエンシングや次世代シークエンシングなどで塩基配列</w:t>
      </w:r>
      <w:r w:rsidR="0090556F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を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決定する。バリアントについて遺伝型を決定する</w:t>
      </w:r>
      <w:r w:rsidR="001B641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（g</w:t>
      </w:r>
      <w:r w:rsidR="001B641B"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  <w:t>enotyping</w:t>
      </w:r>
      <w:r w:rsidR="001B641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。同一サンプルについて</w:t>
      </w:r>
      <w:r w:rsidR="001525F0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複数の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施設間でg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  <w:t>enotyp</w:t>
      </w:r>
      <w:r w:rsidR="001B641B"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  <w:t>ing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の一致率を</w:t>
      </w:r>
      <w:r w:rsidR="002B22A1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割り出し評価する</w:t>
      </w:r>
      <w:r w:rsidR="001525F0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（クロスチェック）</w:t>
      </w:r>
      <w:r w:rsidR="002B22A1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。その報告書をもって外部精度管理と</w:t>
      </w:r>
      <w:r w:rsidR="001525F0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する</w:t>
      </w:r>
      <w:r w:rsidR="002B22A1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。</w:t>
      </w:r>
    </w:p>
    <w:p w:rsidR="00126441" w:rsidRPr="00126441" w:rsidRDefault="00126441" w:rsidP="00126441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126441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Cs w:val="21"/>
        </w:rPr>
        <w:t> </w:t>
      </w:r>
    </w:p>
    <w:p w:rsidR="00126441" w:rsidRPr="002B22A1" w:rsidRDefault="00126441" w:rsidP="002B22A1">
      <w:pPr>
        <w:widowControl/>
        <w:numPr>
          <w:ilvl w:val="0"/>
          <w:numId w:val="3"/>
        </w:numPr>
        <w:tabs>
          <w:tab w:val="clear" w:pos="720"/>
        </w:tabs>
        <w:ind w:left="-142" w:hanging="142"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126441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Cs w:val="21"/>
        </w:rPr>
        <w:t>参加申し込み方法</w:t>
      </w:r>
      <w:r w:rsidR="002B22A1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Cs w:val="21"/>
        </w:rPr>
        <w:t>・詳細については下記にお問い合わせください。</w:t>
      </w:r>
    </w:p>
    <w:p w:rsidR="002B22A1" w:rsidRDefault="002B22A1" w:rsidP="002B22A1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2B22A1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日本大学医学部病態病理学系臨床検査医学分野</w:t>
      </w:r>
    </w:p>
    <w:p w:rsidR="00EC6896" w:rsidRPr="002B22A1" w:rsidRDefault="00EC6896" w:rsidP="002B22A1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日本大学医学部附属板橋病院臨床検査医学科</w:t>
      </w:r>
    </w:p>
    <w:p w:rsidR="002B22A1" w:rsidRDefault="002B22A1" w:rsidP="002B22A1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中山智祥</w:t>
      </w:r>
    </w:p>
    <w:p w:rsidR="002B22A1" w:rsidRDefault="008E17C8" w:rsidP="002B22A1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hyperlink r:id="rId5" w:history="1">
        <w:r w:rsidR="002B22A1" w:rsidRPr="00536D2B">
          <w:rPr>
            <w:rStyle w:val="a5"/>
            <w:rFonts w:ascii="ＭＳ Ｐゴシック" w:eastAsia="ＭＳ Ｐゴシック" w:hAnsi="ＭＳ Ｐゴシック" w:cs="ＭＳ Ｐゴシック"/>
            <w:kern w:val="0"/>
            <w:szCs w:val="21"/>
          </w:rPr>
          <w:t>nakayama.tomohiro@nihon-u.ac.jp</w:t>
        </w:r>
      </w:hyperlink>
    </w:p>
    <w:p w:rsidR="002B22A1" w:rsidRDefault="002B22A1" w:rsidP="002B22A1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  <w:t>03-3972-8111</w:t>
      </w:r>
    </w:p>
    <w:p w:rsidR="00C831D1" w:rsidRPr="00126441" w:rsidRDefault="00C831D1"/>
    <w:sectPr w:rsidR="00C831D1" w:rsidRPr="00126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3148"/>
    <w:multiLevelType w:val="multilevel"/>
    <w:tmpl w:val="D8827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 w15:restartNumberingAfterBreak="0">
    <w:nsid w:val="3C92794C"/>
    <w:multiLevelType w:val="multilevel"/>
    <w:tmpl w:val="60A64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D0515"/>
    <w:multiLevelType w:val="multilevel"/>
    <w:tmpl w:val="3E408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4156C"/>
    <w:multiLevelType w:val="multilevel"/>
    <w:tmpl w:val="F572B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C3D02"/>
    <w:multiLevelType w:val="multilevel"/>
    <w:tmpl w:val="B66A8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 w15:restartNumberingAfterBreak="0">
    <w:nsid w:val="7F4830DE"/>
    <w:multiLevelType w:val="multilevel"/>
    <w:tmpl w:val="D416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41"/>
    <w:rsid w:val="00126441"/>
    <w:rsid w:val="001525F0"/>
    <w:rsid w:val="001B641B"/>
    <w:rsid w:val="002B22A1"/>
    <w:rsid w:val="008E17C8"/>
    <w:rsid w:val="0090556F"/>
    <w:rsid w:val="00BC18D1"/>
    <w:rsid w:val="00BC638D"/>
    <w:rsid w:val="00C831D1"/>
    <w:rsid w:val="00E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816F1"/>
  <w15:chartTrackingRefBased/>
  <w15:docId w15:val="{E2EEC811-4FFB-4F0C-A4DF-612463B9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2644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644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1264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26441"/>
    <w:rPr>
      <w:b/>
      <w:bCs/>
    </w:rPr>
  </w:style>
  <w:style w:type="character" w:styleId="a4">
    <w:name w:val="Emphasis"/>
    <w:basedOn w:val="a0"/>
    <w:uiPriority w:val="20"/>
    <w:qFormat/>
    <w:rsid w:val="00126441"/>
    <w:rPr>
      <w:i/>
      <w:iCs/>
    </w:rPr>
  </w:style>
  <w:style w:type="character" w:styleId="a5">
    <w:name w:val="Hyperlink"/>
    <w:basedOn w:val="a0"/>
    <w:uiPriority w:val="99"/>
    <w:unhideWhenUsed/>
    <w:rsid w:val="0012644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B22A1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2B22A1"/>
  </w:style>
  <w:style w:type="character" w:customStyle="1" w:styleId="a8">
    <w:name w:val="日付 (文字)"/>
    <w:basedOn w:val="a0"/>
    <w:link w:val="a7"/>
    <w:uiPriority w:val="99"/>
    <w:semiHidden/>
    <w:rsid w:val="002B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kayama.tomohiro@nihon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智祥 中山</dc:creator>
  <cp:keywords/>
  <dc:description/>
  <cp:lastModifiedBy>智祥 中山</cp:lastModifiedBy>
  <cp:revision>6</cp:revision>
  <dcterms:created xsi:type="dcterms:W3CDTF">2019-02-07T01:44:00Z</dcterms:created>
  <dcterms:modified xsi:type="dcterms:W3CDTF">2019-02-07T02:35:00Z</dcterms:modified>
</cp:coreProperties>
</file>