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55" w:rsidRDefault="00162655" w:rsidP="00162655">
      <w:pPr>
        <w:jc w:val="center"/>
        <w:rPr>
          <w:rFonts w:ascii="ＭＳ 明朝" w:hAnsi="ＭＳ 明朝"/>
          <w:b/>
          <w:sz w:val="24"/>
        </w:rPr>
      </w:pPr>
      <w:r w:rsidRPr="0056664D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5</w:t>
      </w:r>
      <w:r w:rsidRPr="0056664D">
        <w:rPr>
          <w:rFonts w:ascii="ＭＳ 明朝" w:hAnsi="ＭＳ 明朝" w:hint="eastAsia"/>
          <w:b/>
          <w:sz w:val="24"/>
        </w:rPr>
        <w:t>回白血病</w:t>
      </w:r>
      <w:r>
        <w:rPr>
          <w:rFonts w:ascii="ＭＳ 明朝" w:hAnsi="ＭＳ 明朝" w:hint="eastAsia"/>
          <w:b/>
          <w:sz w:val="24"/>
        </w:rPr>
        <w:t>関連</w:t>
      </w:r>
      <w:r w:rsidRPr="0056664D">
        <w:rPr>
          <w:rFonts w:ascii="ＭＳ 明朝" w:hAnsi="ＭＳ 明朝" w:hint="eastAsia"/>
          <w:b/>
          <w:sz w:val="24"/>
        </w:rPr>
        <w:t>遺伝子検査外部精度管理</w:t>
      </w:r>
    </w:p>
    <w:p w:rsidR="00357D05" w:rsidRPr="0056664D" w:rsidRDefault="00357D05" w:rsidP="00162655">
      <w:pPr>
        <w:jc w:val="center"/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参加申し込み用紙</w:t>
      </w:r>
    </w:p>
    <w:p w:rsidR="00162655" w:rsidRPr="00162655" w:rsidRDefault="00162655" w:rsidP="00162655">
      <w:pPr>
        <w:rPr>
          <w:rFonts w:asciiTheme="minorEastAsia" w:hAnsiTheme="minorEastAsia"/>
          <w:b/>
          <w:color w:val="000000"/>
          <w:sz w:val="22"/>
        </w:rPr>
      </w:pPr>
    </w:p>
    <w:p w:rsidR="00162655" w:rsidRPr="0033424D" w:rsidRDefault="00357D05" w:rsidP="0033424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Cs w:val="21"/>
        </w:rPr>
      </w:pPr>
      <w:r w:rsidRPr="0033424D">
        <w:rPr>
          <w:rFonts w:asciiTheme="minorEastAsia" w:hAnsiTheme="minorEastAsia"/>
          <w:b/>
          <w:bCs/>
          <w:szCs w:val="21"/>
        </w:rPr>
        <w:t>参加</w:t>
      </w:r>
      <w:r w:rsidR="00162655" w:rsidRPr="0033424D">
        <w:rPr>
          <w:rFonts w:asciiTheme="minorEastAsia" w:hAnsiTheme="minorEastAsia"/>
          <w:b/>
          <w:bCs/>
          <w:szCs w:val="21"/>
        </w:rPr>
        <w:t>項目</w:t>
      </w:r>
    </w:p>
    <w:p w:rsidR="00357D05" w:rsidRPr="0033424D" w:rsidRDefault="00357D05" w:rsidP="00BE7852">
      <w:pPr>
        <w:ind w:firstLineChars="100" w:firstLine="210"/>
        <w:rPr>
          <w:rFonts w:asciiTheme="minorEastAsia" w:hAnsiTheme="minorEastAsia"/>
          <w:iCs/>
          <w:szCs w:val="21"/>
        </w:rPr>
      </w:pPr>
      <w:r w:rsidRPr="0033424D">
        <w:rPr>
          <w:rFonts w:asciiTheme="minorEastAsia" w:hAnsiTheme="minorEastAsia"/>
          <w:iCs/>
          <w:szCs w:val="21"/>
        </w:rPr>
        <w:t>参加</w:t>
      </w:r>
      <w:r w:rsidRPr="0033424D">
        <w:rPr>
          <w:rFonts w:asciiTheme="minorEastAsia" w:hAnsiTheme="minorEastAsia"/>
          <w:iCs/>
          <w:szCs w:val="21"/>
        </w:rPr>
        <w:t>を希望する検査項目に「</w:t>
      </w:r>
      <w:r w:rsidRPr="0033424D">
        <w:rPr>
          <w:rFonts w:asciiTheme="minorEastAsia" w:hAnsiTheme="minorEastAsia"/>
          <w:iCs/>
          <w:szCs w:val="21"/>
        </w:rPr>
        <w:t>〇</w:t>
      </w:r>
      <w:r w:rsidRPr="0033424D">
        <w:rPr>
          <w:rFonts w:asciiTheme="minorEastAsia" w:hAnsiTheme="minorEastAsia"/>
          <w:iCs/>
          <w:szCs w:val="21"/>
        </w:rPr>
        <w:t>」を付けて下さい。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1417"/>
      </w:tblGrid>
      <w:tr w:rsidR="009D2602" w:rsidRPr="0033424D" w:rsidTr="009D2602">
        <w:tc>
          <w:tcPr>
            <w:tcW w:w="4390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iCs/>
                <w:sz w:val="20"/>
                <w:szCs w:val="20"/>
              </w:rPr>
            </w:pPr>
            <w:r w:rsidRPr="0033424D">
              <w:rPr>
                <w:rFonts w:asciiTheme="minorEastAsia" w:hAnsiTheme="minorEastAsia"/>
                <w:iCs/>
                <w:sz w:val="20"/>
                <w:szCs w:val="20"/>
              </w:rPr>
              <w:t>実施項目</w:t>
            </w:r>
          </w:p>
        </w:tc>
        <w:tc>
          <w:tcPr>
            <w:tcW w:w="1417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iCs/>
                <w:sz w:val="20"/>
                <w:szCs w:val="20"/>
              </w:rPr>
            </w:pPr>
            <w:r w:rsidRPr="0033424D">
              <w:rPr>
                <w:rFonts w:asciiTheme="minorEastAsia" w:hAnsiTheme="minorEastAsia"/>
                <w:iCs/>
                <w:sz w:val="20"/>
                <w:szCs w:val="20"/>
              </w:rPr>
              <w:t>参加の有無</w:t>
            </w:r>
          </w:p>
        </w:tc>
      </w:tr>
      <w:tr w:rsidR="009D2602" w:rsidRPr="0033424D" w:rsidTr="009D2602">
        <w:tc>
          <w:tcPr>
            <w:tcW w:w="4390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szCs w:val="21"/>
              </w:rPr>
            </w:pPr>
            <w:r w:rsidRPr="0033424D">
              <w:rPr>
                <w:rFonts w:asciiTheme="minorEastAsia" w:hAnsiTheme="minorEastAsia"/>
                <w:szCs w:val="21"/>
              </w:rPr>
              <w:t xml:space="preserve">Major </w:t>
            </w:r>
            <w:r w:rsidRPr="0033424D">
              <w:rPr>
                <w:rFonts w:asciiTheme="minorEastAsia" w:hAnsiTheme="minorEastAsia"/>
                <w:i/>
                <w:szCs w:val="21"/>
              </w:rPr>
              <w:t>BCR-ABL1</w:t>
            </w:r>
            <w:r w:rsidRPr="0033424D">
              <w:rPr>
                <w:rFonts w:asciiTheme="minorEastAsia" w:hAnsiTheme="minorEastAsia"/>
                <w:szCs w:val="21"/>
              </w:rPr>
              <w:t xml:space="preserve"> mRNA定量</w:t>
            </w:r>
            <w:r w:rsidRPr="0033424D">
              <w:rPr>
                <w:rFonts w:asciiTheme="minorEastAsia" w:hAnsiTheme="minorEastAsia"/>
                <w:szCs w:val="21"/>
                <w:vertAlign w:val="superscript"/>
              </w:rPr>
              <w:t>*</w:t>
            </w:r>
            <w:r w:rsidRPr="0033424D">
              <w:rPr>
                <w:rFonts w:asciiTheme="minorEastAsia" w:hAnsiTheme="minorEastAsia"/>
                <w:szCs w:val="21"/>
              </w:rPr>
              <w:t>：5濃度</w:t>
            </w:r>
          </w:p>
        </w:tc>
        <w:tc>
          <w:tcPr>
            <w:tcW w:w="1417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D2602" w:rsidRPr="0033424D" w:rsidTr="009D2602">
        <w:tc>
          <w:tcPr>
            <w:tcW w:w="4390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szCs w:val="21"/>
              </w:rPr>
            </w:pPr>
            <w:r w:rsidRPr="0033424D">
              <w:rPr>
                <w:rFonts w:asciiTheme="minorEastAsia" w:hAnsiTheme="minorEastAsia"/>
                <w:szCs w:val="21"/>
              </w:rPr>
              <w:t>minor</w:t>
            </w:r>
            <w:r w:rsidRPr="0033424D">
              <w:rPr>
                <w:rFonts w:asciiTheme="minorEastAsia" w:hAnsiTheme="minorEastAsia"/>
                <w:i/>
                <w:szCs w:val="21"/>
              </w:rPr>
              <w:t xml:space="preserve"> BCR-ABL1</w:t>
            </w:r>
            <w:r w:rsidRPr="0033424D">
              <w:rPr>
                <w:rFonts w:asciiTheme="minorEastAsia" w:hAnsiTheme="minorEastAsia"/>
                <w:szCs w:val="21"/>
              </w:rPr>
              <w:t xml:space="preserve"> mRNA定量</w:t>
            </w:r>
            <w:r w:rsidRPr="0033424D">
              <w:rPr>
                <w:rFonts w:asciiTheme="minorEastAsia" w:hAnsiTheme="minorEastAsia"/>
                <w:szCs w:val="21"/>
                <w:vertAlign w:val="superscript"/>
              </w:rPr>
              <w:t>*</w:t>
            </w:r>
            <w:r w:rsidRPr="0033424D">
              <w:rPr>
                <w:rFonts w:asciiTheme="minorEastAsia" w:hAnsiTheme="minorEastAsia"/>
                <w:szCs w:val="21"/>
              </w:rPr>
              <w:t>：</w:t>
            </w:r>
            <w:r w:rsidRPr="0033424D">
              <w:rPr>
                <w:rFonts w:asciiTheme="minorEastAsia" w:hAnsiTheme="minorEastAsia"/>
                <w:szCs w:val="21"/>
              </w:rPr>
              <w:t>1</w:t>
            </w:r>
            <w:r w:rsidRPr="0033424D">
              <w:rPr>
                <w:rFonts w:asciiTheme="minorEastAsia" w:hAnsiTheme="minorEastAsia"/>
                <w:szCs w:val="21"/>
              </w:rPr>
              <w:t>濃度</w:t>
            </w:r>
          </w:p>
        </w:tc>
        <w:tc>
          <w:tcPr>
            <w:tcW w:w="1417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D2602" w:rsidRPr="0033424D" w:rsidTr="009D2602">
        <w:tc>
          <w:tcPr>
            <w:tcW w:w="4390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iCs/>
                <w:szCs w:val="21"/>
              </w:rPr>
            </w:pPr>
            <w:r w:rsidRPr="0033424D">
              <w:rPr>
                <w:rFonts w:asciiTheme="minorEastAsia" w:hAnsiTheme="minorEastAsia"/>
                <w:i/>
                <w:szCs w:val="21"/>
              </w:rPr>
              <w:t>PML-RARA</w:t>
            </w:r>
            <w:r w:rsidRPr="0033424D">
              <w:rPr>
                <w:rFonts w:asciiTheme="minorEastAsia" w:hAnsiTheme="minorEastAsia"/>
                <w:szCs w:val="21"/>
              </w:rPr>
              <w:t xml:space="preserve"> (bcr1) mRNA定量</w:t>
            </w:r>
            <w:r w:rsidRPr="0033424D">
              <w:rPr>
                <w:rFonts w:asciiTheme="minorEastAsia" w:hAnsiTheme="minorEastAsia"/>
                <w:szCs w:val="21"/>
                <w:vertAlign w:val="superscript"/>
              </w:rPr>
              <w:t>*</w:t>
            </w:r>
            <w:r w:rsidRPr="0033424D">
              <w:rPr>
                <w:rFonts w:asciiTheme="minorEastAsia" w:hAnsiTheme="minorEastAsia"/>
                <w:szCs w:val="21"/>
              </w:rPr>
              <w:t>：5濃度</w:t>
            </w:r>
          </w:p>
        </w:tc>
        <w:tc>
          <w:tcPr>
            <w:tcW w:w="1417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i/>
                <w:szCs w:val="21"/>
              </w:rPr>
            </w:pPr>
          </w:p>
        </w:tc>
      </w:tr>
      <w:tr w:rsidR="009D2602" w:rsidRPr="0033424D" w:rsidTr="009D2602">
        <w:tc>
          <w:tcPr>
            <w:tcW w:w="4390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i/>
                <w:szCs w:val="21"/>
              </w:rPr>
            </w:pPr>
            <w:r w:rsidRPr="0033424D">
              <w:rPr>
                <w:rFonts w:asciiTheme="minorEastAsia" w:hAnsiTheme="minorEastAsia"/>
                <w:i/>
                <w:szCs w:val="21"/>
              </w:rPr>
              <w:t xml:space="preserve">WT1 </w:t>
            </w:r>
            <w:r w:rsidRPr="0033424D">
              <w:rPr>
                <w:rFonts w:asciiTheme="minorEastAsia" w:hAnsiTheme="minorEastAsia"/>
                <w:szCs w:val="21"/>
              </w:rPr>
              <w:t>mRNA定量：</w:t>
            </w:r>
            <w:r w:rsidRPr="0033424D">
              <w:rPr>
                <w:rFonts w:asciiTheme="minorEastAsia" w:hAnsiTheme="minorEastAsia"/>
                <w:szCs w:val="21"/>
              </w:rPr>
              <w:t>２</w:t>
            </w:r>
            <w:r w:rsidRPr="0033424D">
              <w:rPr>
                <w:rFonts w:asciiTheme="minorEastAsia" w:hAnsiTheme="minorEastAsia"/>
                <w:szCs w:val="21"/>
              </w:rPr>
              <w:t>濃度</w:t>
            </w:r>
          </w:p>
        </w:tc>
        <w:tc>
          <w:tcPr>
            <w:tcW w:w="1417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i/>
                <w:szCs w:val="21"/>
              </w:rPr>
            </w:pPr>
          </w:p>
        </w:tc>
      </w:tr>
    </w:tbl>
    <w:p w:rsidR="00162655" w:rsidRPr="0033424D" w:rsidRDefault="00162655" w:rsidP="00162655">
      <w:pPr>
        <w:rPr>
          <w:rFonts w:asciiTheme="minorEastAsia" w:hAnsiTheme="minorEastAsia"/>
          <w:szCs w:val="21"/>
        </w:rPr>
      </w:pPr>
      <w:r w:rsidRPr="0033424D">
        <w:rPr>
          <w:rFonts w:asciiTheme="minorEastAsia" w:hAnsiTheme="minorEastAsia"/>
          <w:szCs w:val="21"/>
        </w:rPr>
        <w:t>*</w:t>
      </w:r>
      <w:r w:rsidRPr="0033424D">
        <w:rPr>
          <w:rFonts w:asciiTheme="minorEastAsia" w:hAnsiTheme="minorEastAsia" w:hint="eastAsia"/>
          <w:szCs w:val="21"/>
        </w:rPr>
        <w:t>定性検査での参加も</w:t>
      </w:r>
      <w:r w:rsidR="009D2602" w:rsidRPr="0033424D">
        <w:rPr>
          <w:rFonts w:asciiTheme="minorEastAsia" w:hAnsiTheme="minorEastAsia" w:hint="eastAsia"/>
          <w:szCs w:val="21"/>
        </w:rPr>
        <w:t>受付ております。別途ご連絡下さい。</w:t>
      </w:r>
    </w:p>
    <w:p w:rsidR="00162655" w:rsidRPr="0033424D" w:rsidRDefault="00162655" w:rsidP="00162655">
      <w:pPr>
        <w:rPr>
          <w:rFonts w:asciiTheme="minorEastAsia" w:hAnsiTheme="minorEastAsia"/>
          <w:b/>
          <w:bCs/>
          <w:iCs/>
          <w:szCs w:val="21"/>
        </w:rPr>
      </w:pPr>
    </w:p>
    <w:p w:rsidR="00162655" w:rsidRDefault="009D2602" w:rsidP="0033424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iCs/>
          <w:szCs w:val="21"/>
        </w:rPr>
      </w:pPr>
      <w:r w:rsidRPr="0033424D">
        <w:rPr>
          <w:rFonts w:asciiTheme="minorEastAsia" w:hAnsiTheme="minorEastAsia" w:hint="eastAsia"/>
          <w:b/>
          <w:bCs/>
          <w:iCs/>
          <w:szCs w:val="21"/>
        </w:rPr>
        <w:t>試料の発送先</w:t>
      </w:r>
    </w:p>
    <w:p w:rsidR="00BE7852" w:rsidRPr="00BE7852" w:rsidRDefault="00BE7852" w:rsidP="00BE7852">
      <w:pPr>
        <w:ind w:firstLineChars="100" w:firstLine="210"/>
        <w:rPr>
          <w:rFonts w:asciiTheme="minorEastAsia" w:hAnsiTheme="minorEastAsia" w:hint="eastAsia"/>
          <w:bCs/>
          <w:iCs/>
          <w:szCs w:val="21"/>
        </w:rPr>
      </w:pPr>
      <w:r w:rsidRPr="00BE7852">
        <w:rPr>
          <w:rFonts w:asciiTheme="minorEastAsia" w:hAnsiTheme="minorEastAsia" w:hint="eastAsia"/>
          <w:bCs/>
          <w:iCs/>
          <w:szCs w:val="21"/>
        </w:rPr>
        <w:t>冷蔵便でお送りします。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2602" w:rsidRPr="0033424D" w:rsidTr="0033424D">
        <w:tc>
          <w:tcPr>
            <w:tcW w:w="1838" w:type="dxa"/>
          </w:tcPr>
          <w:p w:rsidR="009D2602" w:rsidRPr="0033424D" w:rsidRDefault="009D2602" w:rsidP="0033424D">
            <w:pPr>
              <w:jc w:val="center"/>
              <w:rPr>
                <w:rFonts w:asciiTheme="minorEastAsia" w:hAnsiTheme="minorEastAsia" w:hint="eastAsia"/>
                <w:b/>
                <w:bCs/>
                <w:iCs/>
                <w:sz w:val="20"/>
                <w:szCs w:val="20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 w:val="20"/>
                <w:szCs w:val="20"/>
              </w:rPr>
              <w:t>お届け先</w:t>
            </w:r>
          </w:p>
        </w:tc>
        <w:tc>
          <w:tcPr>
            <w:tcW w:w="6656" w:type="dxa"/>
          </w:tcPr>
          <w:p w:rsidR="009D2602" w:rsidRPr="0033424D" w:rsidRDefault="009D2602" w:rsidP="0033424D">
            <w:pPr>
              <w:jc w:val="center"/>
              <w:rPr>
                <w:rFonts w:asciiTheme="minorEastAsia" w:hAnsiTheme="minorEastAsia"/>
                <w:b/>
                <w:bCs/>
                <w:iCs/>
                <w:sz w:val="20"/>
                <w:szCs w:val="20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 w:val="20"/>
                <w:szCs w:val="20"/>
              </w:rPr>
              <w:t>ご記入欄</w:t>
            </w:r>
          </w:p>
        </w:tc>
      </w:tr>
      <w:tr w:rsidR="009D2602" w:rsidRPr="0033424D" w:rsidTr="0033424D">
        <w:tc>
          <w:tcPr>
            <w:tcW w:w="1838" w:type="dxa"/>
          </w:tcPr>
          <w:p w:rsidR="009D2602" w:rsidRPr="0033424D" w:rsidRDefault="009D2602" w:rsidP="00162655">
            <w:pPr>
              <w:rPr>
                <w:rFonts w:asciiTheme="minorEastAsia" w:hAnsiTheme="minorEastAsia" w:hint="eastAsia"/>
                <w:b/>
                <w:bCs/>
                <w:iCs/>
                <w:szCs w:val="21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郵便番号</w:t>
            </w:r>
          </w:p>
        </w:tc>
        <w:tc>
          <w:tcPr>
            <w:tcW w:w="6656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</w:p>
        </w:tc>
      </w:tr>
      <w:tr w:rsidR="009D2602" w:rsidRPr="0033424D" w:rsidTr="0033424D">
        <w:tc>
          <w:tcPr>
            <w:tcW w:w="1838" w:type="dxa"/>
          </w:tcPr>
          <w:p w:rsidR="009D2602" w:rsidRPr="0033424D" w:rsidRDefault="009D2602" w:rsidP="00162655">
            <w:pPr>
              <w:rPr>
                <w:rFonts w:asciiTheme="minorEastAsia" w:hAnsiTheme="minorEastAsia" w:hint="eastAsia"/>
                <w:b/>
                <w:bCs/>
                <w:iCs/>
                <w:szCs w:val="21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電話番号</w:t>
            </w:r>
          </w:p>
        </w:tc>
        <w:tc>
          <w:tcPr>
            <w:tcW w:w="6656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</w:p>
        </w:tc>
      </w:tr>
      <w:tr w:rsidR="009D2602" w:rsidRPr="0033424D" w:rsidTr="0033424D">
        <w:tc>
          <w:tcPr>
            <w:tcW w:w="1838" w:type="dxa"/>
          </w:tcPr>
          <w:p w:rsidR="009D2602" w:rsidRPr="0033424D" w:rsidRDefault="009D2602" w:rsidP="00162655">
            <w:pPr>
              <w:rPr>
                <w:rFonts w:asciiTheme="minorEastAsia" w:hAnsiTheme="minorEastAsia" w:hint="eastAsia"/>
                <w:b/>
                <w:bCs/>
                <w:iCs/>
                <w:szCs w:val="21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住所</w:t>
            </w:r>
          </w:p>
        </w:tc>
        <w:tc>
          <w:tcPr>
            <w:tcW w:w="6656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</w:p>
        </w:tc>
      </w:tr>
      <w:tr w:rsidR="009D2602" w:rsidRPr="0033424D" w:rsidTr="0033424D">
        <w:tc>
          <w:tcPr>
            <w:tcW w:w="1838" w:type="dxa"/>
          </w:tcPr>
          <w:p w:rsidR="0033424D" w:rsidRPr="0033424D" w:rsidRDefault="009D2602" w:rsidP="0033424D">
            <w:pPr>
              <w:rPr>
                <w:rFonts w:asciiTheme="minorEastAsia" w:hAnsiTheme="minorEastAsia" w:hint="eastAsia"/>
                <w:b/>
                <w:bCs/>
                <w:iCs/>
                <w:szCs w:val="21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施設名</w:t>
            </w:r>
            <w:r w:rsidR="0033424D"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・部門</w:t>
            </w:r>
          </w:p>
        </w:tc>
        <w:tc>
          <w:tcPr>
            <w:tcW w:w="6656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</w:p>
        </w:tc>
      </w:tr>
      <w:tr w:rsidR="009D2602" w:rsidRPr="0033424D" w:rsidTr="0033424D">
        <w:tc>
          <w:tcPr>
            <w:tcW w:w="1838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氏名</w:t>
            </w:r>
          </w:p>
        </w:tc>
        <w:tc>
          <w:tcPr>
            <w:tcW w:w="6656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</w:p>
        </w:tc>
      </w:tr>
      <w:tr w:rsidR="009D2602" w:rsidRPr="0033424D" w:rsidTr="0033424D">
        <w:tc>
          <w:tcPr>
            <w:tcW w:w="1838" w:type="dxa"/>
          </w:tcPr>
          <w:p w:rsidR="0033424D" w:rsidRPr="0033424D" w:rsidRDefault="0033424D" w:rsidP="00162655">
            <w:pPr>
              <w:rPr>
                <w:rFonts w:asciiTheme="minorEastAsia" w:hAnsiTheme="minorEastAsia" w:hint="eastAsia"/>
                <w:b/>
                <w:bCs/>
                <w:iCs/>
                <w:szCs w:val="21"/>
              </w:rPr>
            </w:pP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e</w:t>
            </w:r>
            <w:r w:rsidRPr="0033424D">
              <w:rPr>
                <w:rFonts w:asciiTheme="minorEastAsia" w:hAnsiTheme="minorEastAsia"/>
                <w:b/>
                <w:bCs/>
                <w:iCs/>
                <w:szCs w:val="21"/>
              </w:rPr>
              <w:t>-mail</w:t>
            </w:r>
            <w:r w:rsidRPr="0033424D">
              <w:rPr>
                <w:rFonts w:asciiTheme="minorEastAsia" w:hAnsiTheme="minorEastAsia" w:hint="eastAsia"/>
                <w:b/>
                <w:bCs/>
                <w:iCs/>
                <w:szCs w:val="21"/>
              </w:rPr>
              <w:t>アドレス</w:t>
            </w:r>
          </w:p>
        </w:tc>
        <w:tc>
          <w:tcPr>
            <w:tcW w:w="6656" w:type="dxa"/>
          </w:tcPr>
          <w:p w:rsidR="009D2602" w:rsidRPr="0033424D" w:rsidRDefault="009D2602" w:rsidP="00162655">
            <w:pPr>
              <w:rPr>
                <w:rFonts w:asciiTheme="minorEastAsia" w:hAnsiTheme="minorEastAsia"/>
                <w:b/>
                <w:bCs/>
                <w:iCs/>
                <w:szCs w:val="21"/>
              </w:rPr>
            </w:pPr>
          </w:p>
        </w:tc>
      </w:tr>
    </w:tbl>
    <w:p w:rsidR="0033424D" w:rsidRPr="0033424D" w:rsidRDefault="0033424D" w:rsidP="0033424D">
      <w:pPr>
        <w:pStyle w:val="aa"/>
        <w:ind w:leftChars="0" w:left="420"/>
        <w:rPr>
          <w:rFonts w:ascii="ＭＳ 明朝" w:hAnsi="ＭＳ 明朝" w:hint="eastAsia"/>
          <w:b/>
          <w:bCs/>
          <w:color w:val="000000"/>
          <w:szCs w:val="21"/>
        </w:rPr>
      </w:pPr>
    </w:p>
    <w:p w:rsidR="004211B8" w:rsidRPr="00BE7852" w:rsidRDefault="00BE7852" w:rsidP="0033424D">
      <w:pPr>
        <w:pStyle w:val="aa"/>
        <w:numPr>
          <w:ilvl w:val="0"/>
          <w:numId w:val="1"/>
        </w:numPr>
        <w:ind w:leftChars="0"/>
        <w:rPr>
          <w:rFonts w:ascii="ＭＳ 明朝" w:hAnsi="ＭＳ 明朝"/>
          <w:b/>
          <w:bCs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参加申し込み</w:t>
      </w:r>
      <w:r w:rsidR="0033424D">
        <w:rPr>
          <w:rFonts w:ascii="ＭＳ 明朝" w:hAnsi="ＭＳ 明朝" w:hint="eastAsia"/>
          <w:b/>
          <w:color w:val="000000"/>
          <w:szCs w:val="21"/>
        </w:rPr>
        <w:t>・</w:t>
      </w:r>
      <w:r w:rsidR="004211B8" w:rsidRPr="0033424D">
        <w:rPr>
          <w:rFonts w:ascii="ＭＳ 明朝" w:hAnsi="ＭＳ 明朝" w:hint="eastAsia"/>
          <w:b/>
          <w:color w:val="000000"/>
          <w:szCs w:val="21"/>
        </w:rPr>
        <w:t>お問い合わせ先</w:t>
      </w:r>
      <w:r w:rsidR="004211B8" w:rsidRPr="0033424D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E7852" w:rsidRDefault="00BE7852" w:rsidP="00BE7852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BE7852">
        <w:rPr>
          <w:rFonts w:ascii="ＭＳ 明朝" w:hAnsi="ＭＳ 明朝" w:hint="eastAsia"/>
          <w:bCs/>
          <w:color w:val="000000"/>
          <w:szCs w:val="21"/>
        </w:rPr>
        <w:t>下記のe</w:t>
      </w:r>
      <w:r w:rsidRPr="00BE7852">
        <w:rPr>
          <w:rFonts w:ascii="ＭＳ 明朝" w:hAnsi="ＭＳ 明朝"/>
          <w:bCs/>
          <w:color w:val="000000"/>
          <w:szCs w:val="21"/>
        </w:rPr>
        <w:t>-mail</w:t>
      </w:r>
      <w:r w:rsidRPr="00BE7852">
        <w:rPr>
          <w:rFonts w:ascii="ＭＳ 明朝" w:hAnsi="ＭＳ 明朝" w:hint="eastAsia"/>
          <w:bCs/>
          <w:color w:val="000000"/>
          <w:szCs w:val="21"/>
        </w:rPr>
        <w:t>アドレスへお申し込み下さい。</w:t>
      </w:r>
    </w:p>
    <w:p w:rsidR="00BE7852" w:rsidRPr="00BE7852" w:rsidRDefault="00BE7852" w:rsidP="00BE7852">
      <w:pPr>
        <w:ind w:firstLineChars="100" w:firstLine="210"/>
        <w:rPr>
          <w:rFonts w:ascii="ＭＳ 明朝" w:hAnsi="ＭＳ 明朝" w:hint="eastAsia"/>
          <w:bCs/>
          <w:color w:val="000000"/>
          <w:szCs w:val="21"/>
        </w:rPr>
      </w:pPr>
      <w:r w:rsidRPr="004211B8">
        <w:rPr>
          <w:rFonts w:ascii="ＭＳ 明朝" w:hAnsi="ＭＳ 明朝" w:hint="eastAsia"/>
          <w:color w:val="000000"/>
          <w:szCs w:val="21"/>
        </w:rPr>
        <w:t xml:space="preserve">e-mail: </w:t>
      </w:r>
      <w:r w:rsidRPr="00BE7852">
        <w:rPr>
          <w:rFonts w:ascii="ＭＳ 明朝" w:hAnsi="ＭＳ 明朝"/>
          <w:b/>
          <w:color w:val="000000"/>
          <w:szCs w:val="21"/>
        </w:rPr>
        <w:t>sakae.</w:t>
      </w:r>
      <w:r w:rsidRPr="00BE7852">
        <w:rPr>
          <w:rFonts w:ascii="ＭＳ 明朝" w:hAnsi="ＭＳ 明朝" w:hint="eastAsia"/>
          <w:b/>
          <w:color w:val="000000"/>
          <w:szCs w:val="21"/>
        </w:rPr>
        <w:t>itoga</w:t>
      </w:r>
      <w:r w:rsidRPr="00BE7852">
        <w:rPr>
          <w:rFonts w:ascii="ＭＳ 明朝" w:hAnsi="ＭＳ 明朝"/>
          <w:b/>
          <w:color w:val="000000"/>
          <w:szCs w:val="21"/>
        </w:rPr>
        <w:t>@</w:t>
      </w:r>
      <w:r w:rsidRPr="00BE7852">
        <w:rPr>
          <w:rFonts w:ascii="ＭＳ 明朝" w:hAnsi="ＭＳ 明朝" w:hint="eastAsia"/>
          <w:b/>
          <w:color w:val="000000"/>
          <w:szCs w:val="21"/>
        </w:rPr>
        <w:t>chiba-u</w:t>
      </w:r>
      <w:r w:rsidRPr="00BE7852">
        <w:rPr>
          <w:rFonts w:ascii="ＭＳ 明朝" w:hAnsi="ＭＳ 明朝"/>
          <w:b/>
          <w:color w:val="000000"/>
          <w:szCs w:val="21"/>
        </w:rPr>
        <w:t>.jp</w:t>
      </w:r>
    </w:p>
    <w:p w:rsidR="004211B8" w:rsidRPr="004211B8" w:rsidRDefault="004211B8" w:rsidP="004211B8">
      <w:pPr>
        <w:ind w:firstLineChars="100" w:firstLine="210"/>
        <w:rPr>
          <w:rFonts w:ascii="ＭＳ 明朝" w:hAnsi="ＭＳ 明朝"/>
          <w:bCs/>
          <w:szCs w:val="21"/>
        </w:rPr>
      </w:pPr>
      <w:r w:rsidRPr="004211B8">
        <w:rPr>
          <w:rFonts w:ascii="ＭＳ 明朝" w:hAnsi="ＭＳ 明朝" w:hint="eastAsia"/>
          <w:bCs/>
          <w:szCs w:val="21"/>
        </w:rPr>
        <w:t>日本臨床検査自動化学会　遺伝子・プロテオミクス技術委員会</w:t>
      </w:r>
    </w:p>
    <w:p w:rsidR="004211B8" w:rsidRPr="00BE7852" w:rsidRDefault="004211B8" w:rsidP="00BE7852">
      <w:pPr>
        <w:ind w:firstLineChars="100" w:firstLine="210"/>
        <w:rPr>
          <w:rFonts w:ascii="ＭＳ 明朝" w:hAnsi="ＭＳ 明朝"/>
          <w:szCs w:val="21"/>
        </w:rPr>
      </w:pPr>
      <w:r w:rsidRPr="0033424D">
        <w:rPr>
          <w:rFonts w:ascii="ＭＳ 明朝" w:hAnsi="ＭＳ 明朝" w:hint="eastAsia"/>
          <w:i/>
          <w:szCs w:val="21"/>
        </w:rPr>
        <w:t>BCR-ABL1</w:t>
      </w:r>
      <w:r w:rsidRPr="004211B8">
        <w:rPr>
          <w:rFonts w:ascii="ＭＳ 明朝" w:hAnsi="ＭＳ 明朝" w:hint="eastAsia"/>
          <w:szCs w:val="21"/>
        </w:rPr>
        <w:t xml:space="preserve"> mRNA定量検査WG（代表）</w:t>
      </w:r>
      <w:r w:rsidR="00BE7852">
        <w:rPr>
          <w:rFonts w:ascii="ＭＳ 明朝" w:hAnsi="ＭＳ 明朝" w:hint="eastAsia"/>
          <w:szCs w:val="21"/>
        </w:rPr>
        <w:t xml:space="preserve">　</w:t>
      </w:r>
      <w:r w:rsidRPr="004211B8">
        <w:rPr>
          <w:rFonts w:ascii="ＭＳ 明朝" w:hAnsi="ＭＳ 明朝" w:hint="eastAsia"/>
          <w:color w:val="000000"/>
          <w:szCs w:val="21"/>
          <w:lang w:eastAsia="zh-TW"/>
        </w:rPr>
        <w:t>糸賀　栄</w:t>
      </w:r>
      <w:bookmarkStart w:id="0" w:name="_GoBack"/>
      <w:bookmarkEnd w:id="0"/>
    </w:p>
    <w:p w:rsidR="004211B8" w:rsidRPr="004211B8" w:rsidRDefault="004211B8" w:rsidP="004211B8">
      <w:pPr>
        <w:ind w:leftChars="105" w:left="220"/>
        <w:rPr>
          <w:rFonts w:ascii="ＭＳ 明朝" w:hAnsi="ＭＳ 明朝"/>
          <w:color w:val="000000"/>
          <w:szCs w:val="21"/>
        </w:rPr>
      </w:pPr>
      <w:r w:rsidRPr="004211B8">
        <w:rPr>
          <w:rFonts w:ascii="ＭＳ 明朝" w:hAnsi="ＭＳ 明朝" w:hint="eastAsia"/>
          <w:color w:val="000000"/>
          <w:szCs w:val="21"/>
          <w:lang w:eastAsia="zh-CN"/>
        </w:rPr>
        <w:t xml:space="preserve">〒260-8670 </w:t>
      </w:r>
      <w:smartTag w:uri="schemas-MSNCTYST-com/MSNCTYST" w:element="MSNCTYST">
        <w:smartTagPr>
          <w:attr w:name="Address" w:val="千葉市中央区亥鼻1-8-1"/>
          <w:attr w:name="AddressList" w:val="12:千葉市中央区亥鼻1-8-1;"/>
        </w:smartTagPr>
        <w:smartTag w:uri="schemas-alpsmap-com/alpsmap" w:element="address">
          <w:smartTagPr>
            <w:attr w:name="ProductID" w:val="千葉県千葉市中央区亥鼻１丁目 128164428 504486252"/>
          </w:smartTagPr>
          <w:r w:rsidRPr="004211B8">
            <w:rPr>
              <w:rFonts w:ascii="ＭＳ 明朝" w:hAnsi="ＭＳ 明朝" w:hint="eastAsia"/>
              <w:color w:val="000000"/>
              <w:szCs w:val="21"/>
              <w:lang w:eastAsia="zh-CN"/>
            </w:rPr>
            <w:t>千葉市中央区亥鼻1-</w:t>
          </w:r>
        </w:smartTag>
        <w:r w:rsidRPr="004211B8">
          <w:rPr>
            <w:rFonts w:ascii="ＭＳ 明朝" w:hAnsi="ＭＳ 明朝" w:hint="eastAsia"/>
            <w:color w:val="000000"/>
            <w:szCs w:val="21"/>
            <w:lang w:eastAsia="zh-CN"/>
          </w:rPr>
          <w:t>8-1</w:t>
        </w:r>
      </w:smartTag>
      <w:r w:rsidRPr="004211B8">
        <w:rPr>
          <w:rFonts w:ascii="ＭＳ 明朝" w:hAnsi="ＭＳ 明朝" w:hint="eastAsia"/>
          <w:color w:val="000000"/>
          <w:szCs w:val="21"/>
          <w:lang w:eastAsia="zh-CN"/>
        </w:rPr>
        <w:t xml:space="preserve"> 千葉大学医学部附属病院検査部</w:t>
      </w:r>
    </w:p>
    <w:p w:rsidR="004211B8" w:rsidRPr="004211B8" w:rsidRDefault="004211B8" w:rsidP="004211B8">
      <w:pPr>
        <w:ind w:leftChars="105" w:left="220"/>
        <w:jc w:val="left"/>
        <w:rPr>
          <w:rFonts w:ascii="ＭＳ 明朝" w:hAnsi="ＭＳ 明朝"/>
          <w:color w:val="000000"/>
          <w:szCs w:val="21"/>
        </w:rPr>
      </w:pPr>
      <w:r w:rsidRPr="004211B8">
        <w:rPr>
          <w:rFonts w:ascii="ＭＳ 明朝" w:hAnsi="ＭＳ 明朝" w:hint="eastAsia"/>
          <w:color w:val="000000"/>
          <w:szCs w:val="21"/>
          <w:lang w:eastAsia="zh-TW"/>
        </w:rPr>
        <w:t>TEL: 043-222-7171(</w:t>
      </w:r>
      <w:r w:rsidRPr="004211B8">
        <w:rPr>
          <w:rFonts w:ascii="ＭＳ 明朝" w:hAnsi="ＭＳ 明朝" w:hint="eastAsia"/>
          <w:color w:val="000000"/>
          <w:szCs w:val="21"/>
        </w:rPr>
        <w:t>P</w:t>
      </w:r>
      <w:r w:rsidRPr="004211B8">
        <w:rPr>
          <w:rFonts w:ascii="ＭＳ 明朝" w:hAnsi="ＭＳ 明朝"/>
          <w:color w:val="000000"/>
          <w:szCs w:val="21"/>
        </w:rPr>
        <w:t>HS 71053</w:t>
      </w:r>
      <w:r w:rsidRPr="004211B8">
        <w:rPr>
          <w:rFonts w:ascii="ＭＳ 明朝" w:hAnsi="ＭＳ 明朝" w:hint="eastAsia"/>
          <w:color w:val="000000"/>
          <w:szCs w:val="21"/>
          <w:lang w:eastAsia="zh-TW"/>
        </w:rPr>
        <w:t>)</w:t>
      </w:r>
      <w:r w:rsidRPr="004211B8">
        <w:rPr>
          <w:rFonts w:ascii="ＭＳ 明朝" w:hAnsi="ＭＳ 明朝" w:hint="eastAsia"/>
          <w:color w:val="000000"/>
          <w:szCs w:val="21"/>
        </w:rPr>
        <w:t>, FAX: 043-226-2367</w:t>
      </w:r>
    </w:p>
    <w:p w:rsidR="004211B8" w:rsidRPr="004211B8" w:rsidRDefault="004211B8" w:rsidP="004211B8">
      <w:pPr>
        <w:ind w:leftChars="105" w:left="220"/>
        <w:rPr>
          <w:rFonts w:ascii="ＭＳ 明朝" w:hAnsi="ＭＳ 明朝"/>
          <w:color w:val="000000"/>
          <w:szCs w:val="21"/>
        </w:rPr>
      </w:pPr>
    </w:p>
    <w:p w:rsidR="004211B8" w:rsidRPr="004211B8" w:rsidRDefault="004211B8">
      <w:pPr>
        <w:rPr>
          <w:rFonts w:asciiTheme="minorEastAsia" w:hAnsiTheme="minorEastAsia"/>
        </w:rPr>
      </w:pPr>
    </w:p>
    <w:sectPr w:rsidR="004211B8" w:rsidRPr="00421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27" w:rsidRDefault="00D85A27" w:rsidP="00477F10">
      <w:r>
        <w:separator/>
      </w:r>
    </w:p>
  </w:endnote>
  <w:endnote w:type="continuationSeparator" w:id="0">
    <w:p w:rsidR="00D85A27" w:rsidRDefault="00D85A27" w:rsidP="0047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27" w:rsidRDefault="00D85A27" w:rsidP="00477F10">
      <w:r>
        <w:separator/>
      </w:r>
    </w:p>
  </w:footnote>
  <w:footnote w:type="continuationSeparator" w:id="0">
    <w:p w:rsidR="00D85A27" w:rsidRDefault="00D85A27" w:rsidP="0047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49D7"/>
    <w:multiLevelType w:val="hybridMultilevel"/>
    <w:tmpl w:val="FEFED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3D"/>
    <w:rsid w:val="00062A90"/>
    <w:rsid w:val="00162655"/>
    <w:rsid w:val="001E663D"/>
    <w:rsid w:val="0033424D"/>
    <w:rsid w:val="00357D05"/>
    <w:rsid w:val="004211B8"/>
    <w:rsid w:val="00427BB1"/>
    <w:rsid w:val="00477F10"/>
    <w:rsid w:val="00541BB8"/>
    <w:rsid w:val="00791430"/>
    <w:rsid w:val="007B4C82"/>
    <w:rsid w:val="007C1F56"/>
    <w:rsid w:val="007D1884"/>
    <w:rsid w:val="007E6210"/>
    <w:rsid w:val="008B4B3C"/>
    <w:rsid w:val="009557C5"/>
    <w:rsid w:val="009737B1"/>
    <w:rsid w:val="009B2B83"/>
    <w:rsid w:val="009D2602"/>
    <w:rsid w:val="00A41B90"/>
    <w:rsid w:val="00BE7852"/>
    <w:rsid w:val="00C16669"/>
    <w:rsid w:val="00D62B7F"/>
    <w:rsid w:val="00D85A27"/>
    <w:rsid w:val="00DB1ABA"/>
    <w:rsid w:val="00E2425A"/>
    <w:rsid w:val="00F64AC6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5551D"/>
  <w15:chartTrackingRefBased/>
  <w15:docId w15:val="{1E104766-B94C-4FFA-B851-0242CE5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F10"/>
  </w:style>
  <w:style w:type="paragraph" w:styleId="a5">
    <w:name w:val="footer"/>
    <w:basedOn w:val="a"/>
    <w:link w:val="a6"/>
    <w:uiPriority w:val="99"/>
    <w:unhideWhenUsed/>
    <w:rsid w:val="0047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F10"/>
  </w:style>
  <w:style w:type="paragraph" w:styleId="a7">
    <w:name w:val="Balloon Text"/>
    <w:basedOn w:val="a"/>
    <w:link w:val="a8"/>
    <w:uiPriority w:val="99"/>
    <w:semiHidden/>
    <w:unhideWhenUsed/>
    <w:rsid w:val="0097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7B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5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4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9B53-4955-4260-95D7-6591BA04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糸賀栄</dc:creator>
  <cp:keywords/>
  <dc:description/>
  <cp:lastModifiedBy>糸賀栄</cp:lastModifiedBy>
  <cp:revision>3</cp:revision>
  <cp:lastPrinted>2018-04-05T10:05:00Z</cp:lastPrinted>
  <dcterms:created xsi:type="dcterms:W3CDTF">2018-04-05T10:05:00Z</dcterms:created>
  <dcterms:modified xsi:type="dcterms:W3CDTF">2018-04-05T11:19:00Z</dcterms:modified>
</cp:coreProperties>
</file>